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472BF" w14:textId="5C09A3FF" w:rsidR="00C738E2" w:rsidRDefault="00D227CB" w:rsidP="00805A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Advanced </w:t>
      </w:r>
      <w:r w:rsidR="00C738E2" w:rsidRPr="00BB7DDC">
        <w:rPr>
          <w:b/>
          <w:sz w:val="32"/>
          <w:szCs w:val="32"/>
          <w:u w:val="single"/>
        </w:rPr>
        <w:t>Nurse</w:t>
      </w:r>
      <w:r>
        <w:rPr>
          <w:b/>
          <w:sz w:val="32"/>
          <w:szCs w:val="32"/>
          <w:u w:val="single"/>
        </w:rPr>
        <w:t xml:space="preserve"> Practitioner</w:t>
      </w:r>
    </w:p>
    <w:p w14:paraId="5162C04F" w14:textId="059F5DD7" w:rsidR="00297168" w:rsidRDefault="00917C3E" w:rsidP="00917C3E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Hours – Full Time or FLEXIBLE (Monday – Friday)</w:t>
      </w:r>
    </w:p>
    <w:p w14:paraId="58ACC3EA" w14:textId="7C441248" w:rsidR="00917C3E" w:rsidRDefault="00917C3E" w:rsidP="00917C3E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Salary – £58,600 (pro rata)</w:t>
      </w:r>
    </w:p>
    <w:p w14:paraId="1CCB3B27" w14:textId="77777777" w:rsidR="00917C3E" w:rsidRPr="00DD5116" w:rsidRDefault="00917C3E" w:rsidP="00917C3E">
      <w:pPr>
        <w:spacing w:after="0"/>
        <w:rPr>
          <w:b/>
          <w:sz w:val="8"/>
          <w:szCs w:val="10"/>
        </w:rPr>
      </w:pPr>
    </w:p>
    <w:p w14:paraId="2C54065E" w14:textId="40A79A7B" w:rsidR="00F6301B" w:rsidRPr="00917C3E" w:rsidRDefault="00C02FCA">
      <w:pPr>
        <w:rPr>
          <w:rFonts w:cstheme="minorHAnsi"/>
          <w:sz w:val="24"/>
          <w:szCs w:val="24"/>
        </w:rPr>
      </w:pPr>
      <w:r w:rsidRPr="00917C3E">
        <w:rPr>
          <w:rFonts w:cstheme="minorHAnsi"/>
          <w:sz w:val="24"/>
          <w:szCs w:val="24"/>
        </w:rPr>
        <w:t xml:space="preserve">Kington Medical Practice is </w:t>
      </w:r>
      <w:r w:rsidR="00685235" w:rsidRPr="00917C3E">
        <w:rPr>
          <w:rFonts w:cstheme="minorHAnsi"/>
          <w:sz w:val="24"/>
          <w:szCs w:val="24"/>
        </w:rPr>
        <w:t xml:space="preserve">looking </w:t>
      </w:r>
      <w:r w:rsidR="00023B94" w:rsidRPr="00917C3E">
        <w:rPr>
          <w:rFonts w:cstheme="minorHAnsi"/>
          <w:sz w:val="24"/>
          <w:szCs w:val="24"/>
        </w:rPr>
        <w:t>for a motivat</w:t>
      </w:r>
      <w:r w:rsidR="00BD2130" w:rsidRPr="00917C3E">
        <w:rPr>
          <w:rFonts w:cstheme="minorHAnsi"/>
          <w:sz w:val="24"/>
          <w:szCs w:val="24"/>
        </w:rPr>
        <w:t xml:space="preserve">ed, </w:t>
      </w:r>
      <w:r w:rsidRPr="00917C3E">
        <w:rPr>
          <w:rFonts w:cstheme="minorHAnsi"/>
          <w:sz w:val="24"/>
          <w:szCs w:val="24"/>
        </w:rPr>
        <w:t>experienced</w:t>
      </w:r>
      <w:r w:rsidR="00BD2130" w:rsidRPr="00917C3E">
        <w:rPr>
          <w:rFonts w:cstheme="minorHAnsi"/>
          <w:sz w:val="24"/>
          <w:szCs w:val="24"/>
        </w:rPr>
        <w:t xml:space="preserve"> Advanced</w:t>
      </w:r>
      <w:r w:rsidRPr="00917C3E">
        <w:rPr>
          <w:rFonts w:cstheme="minorHAnsi"/>
          <w:sz w:val="24"/>
          <w:szCs w:val="24"/>
        </w:rPr>
        <w:t xml:space="preserve"> </w:t>
      </w:r>
      <w:r w:rsidR="000B3944">
        <w:rPr>
          <w:rFonts w:cstheme="minorHAnsi"/>
          <w:sz w:val="24"/>
          <w:szCs w:val="24"/>
        </w:rPr>
        <w:t>Nurse Practitioner</w:t>
      </w:r>
      <w:r w:rsidR="00685235" w:rsidRPr="00917C3E">
        <w:rPr>
          <w:rFonts w:cstheme="minorHAnsi"/>
          <w:sz w:val="24"/>
          <w:szCs w:val="24"/>
        </w:rPr>
        <w:t xml:space="preserve"> </w:t>
      </w:r>
      <w:r w:rsidR="00BD2130" w:rsidRPr="00917C3E">
        <w:rPr>
          <w:rFonts w:cstheme="minorHAnsi"/>
          <w:sz w:val="24"/>
          <w:szCs w:val="24"/>
        </w:rPr>
        <w:t xml:space="preserve">to join our award winning, </w:t>
      </w:r>
      <w:r w:rsidR="005021A2" w:rsidRPr="00917C3E">
        <w:rPr>
          <w:rFonts w:cstheme="minorHAnsi"/>
          <w:sz w:val="24"/>
          <w:szCs w:val="24"/>
        </w:rPr>
        <w:t>supportive, family like dedicated</w:t>
      </w:r>
      <w:r w:rsidR="00BD2130" w:rsidRPr="00917C3E">
        <w:rPr>
          <w:rFonts w:cstheme="minorHAnsi"/>
          <w:sz w:val="24"/>
          <w:szCs w:val="24"/>
        </w:rPr>
        <w:t xml:space="preserve"> Practice</w:t>
      </w:r>
      <w:r w:rsidR="005021A2" w:rsidRPr="00917C3E">
        <w:rPr>
          <w:rFonts w:cstheme="minorHAnsi"/>
          <w:sz w:val="24"/>
          <w:szCs w:val="24"/>
        </w:rPr>
        <w:t xml:space="preserve"> team. </w:t>
      </w:r>
      <w:r w:rsidRPr="00917C3E">
        <w:rPr>
          <w:rFonts w:cstheme="minorHAnsi"/>
          <w:sz w:val="24"/>
          <w:szCs w:val="24"/>
        </w:rPr>
        <w:t xml:space="preserve">This </w:t>
      </w:r>
      <w:r w:rsidR="00BD2130" w:rsidRPr="00917C3E">
        <w:rPr>
          <w:rFonts w:cstheme="minorHAnsi"/>
          <w:sz w:val="24"/>
          <w:szCs w:val="24"/>
        </w:rPr>
        <w:t xml:space="preserve">exciting </w:t>
      </w:r>
      <w:proofErr w:type="gramStart"/>
      <w:r w:rsidR="00BD2130" w:rsidRPr="00917C3E">
        <w:rPr>
          <w:rFonts w:cstheme="minorHAnsi"/>
          <w:sz w:val="24"/>
          <w:szCs w:val="24"/>
        </w:rPr>
        <w:t>role  offers</w:t>
      </w:r>
      <w:proofErr w:type="gramEnd"/>
      <w:r w:rsidR="00BD2130" w:rsidRPr="00917C3E">
        <w:rPr>
          <w:rFonts w:cstheme="minorHAnsi"/>
          <w:sz w:val="24"/>
          <w:szCs w:val="24"/>
        </w:rPr>
        <w:t xml:space="preserve"> the right candidate the opportunity to autonomously manage </w:t>
      </w:r>
      <w:r w:rsidR="00D227CB" w:rsidRPr="00917C3E">
        <w:rPr>
          <w:rFonts w:cstheme="minorHAnsi"/>
          <w:sz w:val="24"/>
          <w:szCs w:val="24"/>
        </w:rPr>
        <w:t xml:space="preserve">our </w:t>
      </w:r>
      <w:r w:rsidR="002B2450" w:rsidRPr="00917C3E">
        <w:rPr>
          <w:rFonts w:cstheme="minorHAnsi"/>
          <w:sz w:val="24"/>
          <w:szCs w:val="24"/>
        </w:rPr>
        <w:t xml:space="preserve">Community </w:t>
      </w:r>
      <w:r w:rsidR="00D227CB" w:rsidRPr="00917C3E">
        <w:rPr>
          <w:rFonts w:cstheme="minorHAnsi"/>
          <w:sz w:val="24"/>
          <w:szCs w:val="24"/>
        </w:rPr>
        <w:t xml:space="preserve">Nursing </w:t>
      </w:r>
      <w:r w:rsidR="002B2450" w:rsidRPr="00917C3E">
        <w:rPr>
          <w:rFonts w:cstheme="minorHAnsi"/>
          <w:sz w:val="24"/>
          <w:szCs w:val="24"/>
        </w:rPr>
        <w:t>H</w:t>
      </w:r>
      <w:r w:rsidR="00D227CB" w:rsidRPr="00917C3E">
        <w:rPr>
          <w:rFonts w:cstheme="minorHAnsi"/>
          <w:sz w:val="24"/>
          <w:szCs w:val="24"/>
        </w:rPr>
        <w:t xml:space="preserve">ome </w:t>
      </w:r>
      <w:r w:rsidR="002B2450" w:rsidRPr="00917C3E">
        <w:rPr>
          <w:rFonts w:cstheme="minorHAnsi"/>
          <w:sz w:val="24"/>
          <w:szCs w:val="24"/>
        </w:rPr>
        <w:t>population spanning 3 separate homes. In addition to this you will deliver excellent, in practice, face to face acute patient care where required.</w:t>
      </w:r>
    </w:p>
    <w:p w14:paraId="687AD836" w14:textId="4213D020" w:rsidR="00C02FCA" w:rsidRPr="00917C3E" w:rsidRDefault="00C02FCA">
      <w:pPr>
        <w:rPr>
          <w:rFonts w:cstheme="minorHAnsi"/>
          <w:sz w:val="24"/>
          <w:szCs w:val="24"/>
        </w:rPr>
      </w:pPr>
      <w:r w:rsidRPr="00917C3E">
        <w:rPr>
          <w:rFonts w:cstheme="minorHAnsi"/>
          <w:sz w:val="24"/>
          <w:szCs w:val="24"/>
          <w:shd w:val="clear" w:color="auto" w:fill="FFFFFF"/>
        </w:rPr>
        <w:t xml:space="preserve">You will work as part of a dynamic multi-disciplinary team where you </w:t>
      </w:r>
      <w:r w:rsidR="002B2450" w:rsidRPr="00917C3E">
        <w:rPr>
          <w:rFonts w:cstheme="minorHAnsi"/>
          <w:sz w:val="24"/>
          <w:szCs w:val="24"/>
          <w:shd w:val="clear" w:color="auto" w:fill="FFFFFF"/>
        </w:rPr>
        <w:t>will be fully supported and encouraged to pursue specialist interests</w:t>
      </w:r>
    </w:p>
    <w:p w14:paraId="5BD95824" w14:textId="7EB6C73F" w:rsidR="00BD2130" w:rsidRDefault="00BD2130" w:rsidP="00DD5116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917C3E">
        <w:rPr>
          <w:rFonts w:cstheme="minorHAnsi"/>
          <w:sz w:val="24"/>
          <w:szCs w:val="24"/>
          <w:shd w:val="clear" w:color="auto" w:fill="FFFFFF"/>
        </w:rPr>
        <w:t>We are able to offer a great deal of flexibility around start and finish times depending on your commitment</w:t>
      </w:r>
      <w:r w:rsidR="00641AA7">
        <w:rPr>
          <w:rFonts w:cstheme="minorHAnsi"/>
          <w:sz w:val="24"/>
          <w:szCs w:val="24"/>
          <w:shd w:val="clear" w:color="auto" w:fill="FFFFFF"/>
        </w:rPr>
        <w:t>s</w:t>
      </w:r>
      <w:r w:rsidR="000B3944">
        <w:rPr>
          <w:rFonts w:cstheme="minorHAnsi"/>
          <w:sz w:val="24"/>
          <w:szCs w:val="24"/>
          <w:shd w:val="clear" w:color="auto" w:fill="FFFFFF"/>
        </w:rPr>
        <w:t>.</w:t>
      </w:r>
    </w:p>
    <w:p w14:paraId="398B840E" w14:textId="77777777" w:rsidR="00DD5116" w:rsidRPr="00917C3E" w:rsidRDefault="00DD5116" w:rsidP="00DD5116">
      <w:pPr>
        <w:spacing w:after="0"/>
        <w:rPr>
          <w:rFonts w:cstheme="minorHAnsi"/>
          <w:sz w:val="24"/>
          <w:szCs w:val="24"/>
        </w:rPr>
      </w:pPr>
    </w:p>
    <w:p w14:paraId="3D325DA4" w14:textId="7EE3C930" w:rsidR="00C02FCA" w:rsidRDefault="000B3944" w:rsidP="00DD51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F6301B" w:rsidRPr="00917C3E">
        <w:rPr>
          <w:rFonts w:asciiTheme="minorHAnsi" w:hAnsiTheme="minorHAnsi" w:cstheme="minorHAnsi"/>
        </w:rPr>
        <w:t xml:space="preserve"> </w:t>
      </w:r>
      <w:proofErr w:type="gramStart"/>
      <w:r w:rsidR="00F6301B" w:rsidRPr="00917C3E">
        <w:rPr>
          <w:rFonts w:asciiTheme="minorHAnsi" w:hAnsiTheme="minorHAnsi" w:cstheme="minorHAnsi"/>
        </w:rPr>
        <w:t xml:space="preserve">role </w:t>
      </w:r>
      <w:r w:rsidR="00C02FCA" w:rsidRPr="00917C3E">
        <w:rPr>
          <w:rFonts w:asciiTheme="minorHAnsi" w:hAnsiTheme="minorHAnsi" w:cstheme="minorHAnsi"/>
        </w:rPr>
        <w:t>:</w:t>
      </w:r>
      <w:proofErr w:type="gramEnd"/>
    </w:p>
    <w:p w14:paraId="4FC8A374" w14:textId="77777777" w:rsidR="00DD5116" w:rsidRPr="00917C3E" w:rsidRDefault="00DD5116" w:rsidP="00DD51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E18B0EF" w14:textId="4C122622" w:rsidR="00D227CB" w:rsidRPr="000B3944" w:rsidRDefault="00C02FCA" w:rsidP="00DD5116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B3944">
        <w:rPr>
          <w:rFonts w:cstheme="minorHAnsi"/>
          <w:b/>
          <w:bCs/>
          <w:sz w:val="24"/>
          <w:szCs w:val="24"/>
          <w:shd w:val="clear" w:color="auto" w:fill="FFFFFF"/>
        </w:rPr>
        <w:t>Requirements</w:t>
      </w:r>
    </w:p>
    <w:p w14:paraId="1F5DFC8D" w14:textId="77777777" w:rsidR="000B3944" w:rsidRDefault="00D227CB" w:rsidP="00DD511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7C3E">
        <w:rPr>
          <w:rFonts w:cstheme="minorHAnsi"/>
          <w:sz w:val="24"/>
          <w:szCs w:val="24"/>
          <w:shd w:val="clear" w:color="auto" w:fill="FFFFFF"/>
        </w:rPr>
        <w:t>•    NMC registered nurse with advance clinical practice</w:t>
      </w:r>
      <w:r w:rsidR="00C02FCA" w:rsidRPr="00917C3E">
        <w:rPr>
          <w:rFonts w:cstheme="minorHAnsi"/>
          <w:sz w:val="24"/>
          <w:szCs w:val="24"/>
        </w:rPr>
        <w:br/>
      </w:r>
      <w:r w:rsidR="00C02FCA" w:rsidRPr="00917C3E">
        <w:rPr>
          <w:rFonts w:cstheme="minorHAnsi"/>
          <w:sz w:val="24"/>
          <w:szCs w:val="24"/>
          <w:shd w:val="clear" w:color="auto" w:fill="FFFFFF"/>
        </w:rPr>
        <w:t xml:space="preserve">•   </w:t>
      </w:r>
      <w:r w:rsidRPr="00917C3E">
        <w:rPr>
          <w:rFonts w:cstheme="minorHAnsi"/>
          <w:sz w:val="24"/>
          <w:szCs w:val="24"/>
          <w:shd w:val="clear" w:color="auto" w:fill="FFFFFF"/>
        </w:rPr>
        <w:t xml:space="preserve"> Minimum of</w:t>
      </w:r>
      <w:r w:rsidR="00C02FCA" w:rsidRPr="00917C3E">
        <w:rPr>
          <w:rFonts w:cstheme="minorHAnsi"/>
          <w:sz w:val="24"/>
          <w:szCs w:val="24"/>
          <w:shd w:val="clear" w:color="auto" w:fill="FFFFFF"/>
        </w:rPr>
        <w:t> </w:t>
      </w:r>
      <w:r w:rsidR="000B3944">
        <w:rPr>
          <w:rFonts w:eastAsia="Times New Roman" w:cstheme="minorHAnsi"/>
          <w:sz w:val="24"/>
          <w:szCs w:val="24"/>
          <w:lang w:eastAsia="en-GB"/>
        </w:rPr>
        <w:t xml:space="preserve">5 years post registration experience </w:t>
      </w:r>
    </w:p>
    <w:p w14:paraId="50120403" w14:textId="7CC93D18" w:rsidR="00D227CB" w:rsidRDefault="000B3944" w:rsidP="000B394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7C3E">
        <w:rPr>
          <w:rFonts w:cstheme="minorHAnsi"/>
          <w:sz w:val="24"/>
          <w:szCs w:val="24"/>
          <w:shd w:val="clear" w:color="auto" w:fill="FFFFFF"/>
        </w:rPr>
        <w:t xml:space="preserve">•    </w:t>
      </w:r>
      <w:r w:rsidRPr="00CA1DAB">
        <w:rPr>
          <w:rFonts w:ascii="Calibri" w:hAnsi="Calibri" w:cs="Calibri"/>
          <w:sz w:val="24"/>
          <w:szCs w:val="24"/>
          <w:lang w:eastAsia="en-GB"/>
        </w:rPr>
        <w:t>Exten</w:t>
      </w:r>
      <w:r>
        <w:rPr>
          <w:rFonts w:ascii="Calibri" w:hAnsi="Calibri" w:cs="Calibri"/>
          <w:sz w:val="24"/>
          <w:szCs w:val="24"/>
          <w:lang w:eastAsia="en-GB"/>
        </w:rPr>
        <w:t>d</w:t>
      </w:r>
      <w:r w:rsidRPr="00CA1DAB">
        <w:rPr>
          <w:rFonts w:ascii="Calibri" w:hAnsi="Calibri" w:cs="Calibri"/>
          <w:sz w:val="24"/>
          <w:szCs w:val="24"/>
          <w:lang w:eastAsia="en-GB"/>
        </w:rPr>
        <w:t>ed /independent nurse Prescribing (V300</w:t>
      </w:r>
      <w:proofErr w:type="gramStart"/>
      <w:r w:rsidRPr="00CA1DAB">
        <w:rPr>
          <w:rFonts w:ascii="Calibri" w:hAnsi="Calibri" w:cs="Calibri"/>
          <w:sz w:val="24"/>
          <w:szCs w:val="24"/>
          <w:lang w:eastAsia="en-GB"/>
        </w:rPr>
        <w:t>)</w:t>
      </w:r>
      <w:proofErr w:type="gramEnd"/>
      <w:r w:rsidR="00C02FCA" w:rsidRPr="00917C3E">
        <w:rPr>
          <w:rFonts w:cstheme="minorHAnsi"/>
          <w:sz w:val="24"/>
          <w:szCs w:val="24"/>
        </w:rPr>
        <w:br/>
      </w:r>
      <w:r w:rsidR="00C02FCA" w:rsidRPr="00917C3E">
        <w:rPr>
          <w:rFonts w:cstheme="minorHAnsi"/>
          <w:sz w:val="24"/>
          <w:szCs w:val="24"/>
          <w:shd w:val="clear" w:color="auto" w:fill="FFFFFF"/>
        </w:rPr>
        <w:t xml:space="preserve">•   </w:t>
      </w:r>
      <w:r w:rsidR="00D227CB" w:rsidRPr="00917C3E">
        <w:rPr>
          <w:rFonts w:cstheme="minorHAnsi"/>
          <w:sz w:val="24"/>
          <w:szCs w:val="24"/>
          <w:shd w:val="clear" w:color="auto" w:fill="FFFFFF"/>
        </w:rPr>
        <w:t xml:space="preserve"> Ability to Autonomously </w:t>
      </w:r>
      <w:r w:rsidR="00C02FCA" w:rsidRPr="00917C3E">
        <w:rPr>
          <w:rFonts w:cstheme="minorHAnsi"/>
          <w:sz w:val="24"/>
          <w:szCs w:val="24"/>
          <w:shd w:val="clear" w:color="auto" w:fill="FFFFFF"/>
        </w:rPr>
        <w:t> </w:t>
      </w:r>
      <w:r w:rsidR="00D227CB" w:rsidRPr="00917C3E">
        <w:rPr>
          <w:rFonts w:eastAsia="Times New Roman" w:cstheme="minorHAnsi"/>
          <w:sz w:val="24"/>
          <w:szCs w:val="24"/>
          <w:lang w:eastAsia="en-GB"/>
        </w:rPr>
        <w:t>create short or long-term treatment plans and prescribing medication based on test findings</w:t>
      </w:r>
    </w:p>
    <w:p w14:paraId="617DDEA4" w14:textId="425F1F24" w:rsidR="000B3944" w:rsidRPr="000B3944" w:rsidRDefault="000B3944" w:rsidP="000B394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7C3E">
        <w:rPr>
          <w:rFonts w:cstheme="minorHAnsi"/>
          <w:sz w:val="24"/>
          <w:szCs w:val="24"/>
          <w:shd w:val="clear" w:color="auto" w:fill="FFFFFF"/>
        </w:rPr>
        <w:t xml:space="preserve">•    </w:t>
      </w:r>
      <w:r w:rsidRPr="00CA1DAB">
        <w:rPr>
          <w:rFonts w:ascii="Calibri" w:hAnsi="Calibri" w:cs="Calibri"/>
          <w:sz w:val="24"/>
          <w:szCs w:val="24"/>
          <w:lang w:eastAsia="en-GB"/>
        </w:rPr>
        <w:t>Clinical supervision training and experience</w:t>
      </w:r>
    </w:p>
    <w:p w14:paraId="3896B3EA" w14:textId="5F337EBE" w:rsidR="002B2450" w:rsidRPr="00DD5116" w:rsidRDefault="00D227CB" w:rsidP="00D227CB">
      <w:pPr>
        <w:shd w:val="clear" w:color="auto" w:fill="FFFFFF"/>
        <w:spacing w:before="72" w:after="72" w:line="240" w:lineRule="auto"/>
        <w:rPr>
          <w:rFonts w:cstheme="minorHAnsi"/>
          <w:sz w:val="24"/>
          <w:szCs w:val="24"/>
        </w:rPr>
      </w:pPr>
      <w:r w:rsidRPr="00917C3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02FCA" w:rsidRPr="00917C3E">
        <w:rPr>
          <w:rFonts w:cstheme="minorHAnsi"/>
          <w:sz w:val="24"/>
          <w:szCs w:val="24"/>
          <w:shd w:val="clear" w:color="auto" w:fill="FFFFFF"/>
        </w:rPr>
        <w:t xml:space="preserve">•   </w:t>
      </w:r>
      <w:r w:rsidR="002B2450" w:rsidRPr="00917C3E">
        <w:rPr>
          <w:rFonts w:cstheme="minorHAnsi"/>
          <w:sz w:val="24"/>
          <w:szCs w:val="24"/>
          <w:shd w:val="clear" w:color="auto" w:fill="FFFFFF"/>
        </w:rPr>
        <w:t>Have an Interest and knowledge of geriatric patient care</w:t>
      </w:r>
      <w:r w:rsidR="00C02FCA" w:rsidRPr="00917C3E">
        <w:rPr>
          <w:rFonts w:cstheme="minorHAnsi"/>
          <w:sz w:val="24"/>
          <w:szCs w:val="24"/>
        </w:rPr>
        <w:br/>
      </w:r>
      <w:r w:rsidR="00C02FCA" w:rsidRPr="00917C3E">
        <w:rPr>
          <w:rFonts w:cstheme="minorHAnsi"/>
          <w:sz w:val="24"/>
          <w:szCs w:val="24"/>
          <w:shd w:val="clear" w:color="auto" w:fill="FFFFFF"/>
        </w:rPr>
        <w:t>•    Prioritise, organise and manage own workload</w:t>
      </w:r>
      <w:r w:rsidR="00C02FCA" w:rsidRPr="00917C3E">
        <w:rPr>
          <w:rFonts w:cstheme="minorHAnsi"/>
          <w:sz w:val="24"/>
          <w:szCs w:val="24"/>
        </w:rPr>
        <w:br/>
      </w:r>
      <w:r w:rsidR="00C02FCA" w:rsidRPr="00917C3E">
        <w:rPr>
          <w:rFonts w:cstheme="minorHAnsi"/>
          <w:sz w:val="24"/>
          <w:szCs w:val="24"/>
          <w:shd w:val="clear" w:color="auto" w:fill="FFFFFF"/>
        </w:rPr>
        <w:t>•    A willingness to learn and develop</w:t>
      </w:r>
      <w:r w:rsidR="00C02FCA" w:rsidRPr="00917C3E">
        <w:rPr>
          <w:rFonts w:cstheme="minorHAnsi"/>
          <w:sz w:val="24"/>
          <w:szCs w:val="24"/>
        </w:rPr>
        <w:br/>
      </w:r>
      <w:r w:rsidR="00C02FCA" w:rsidRPr="00917C3E">
        <w:rPr>
          <w:rFonts w:cstheme="minorHAnsi"/>
          <w:sz w:val="24"/>
          <w:szCs w:val="24"/>
          <w:shd w:val="clear" w:color="auto" w:fill="FFFFFF"/>
        </w:rPr>
        <w:t>•    Able to work collaboratively with the wider team</w:t>
      </w:r>
      <w:r w:rsidR="00C02FCA" w:rsidRPr="00917C3E">
        <w:rPr>
          <w:rFonts w:cstheme="minorHAnsi"/>
          <w:sz w:val="24"/>
          <w:szCs w:val="24"/>
        </w:rPr>
        <w:br/>
      </w:r>
      <w:r w:rsidR="00C02FCA" w:rsidRPr="00917C3E">
        <w:rPr>
          <w:rFonts w:cstheme="minorHAnsi"/>
          <w:sz w:val="24"/>
          <w:szCs w:val="24"/>
          <w:shd w:val="clear" w:color="auto" w:fill="FFFFFF"/>
        </w:rPr>
        <w:lastRenderedPageBreak/>
        <w:t>•    Produce accurate, contemporaneous and complete records, consistent with legislation, policies and procedures</w:t>
      </w:r>
      <w:r w:rsidR="00A9197E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7BE5BD1A" w14:textId="137FB8BC" w:rsidR="00C02FCA" w:rsidRPr="000B3944" w:rsidRDefault="00C02FCA" w:rsidP="00C02F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0B3944">
        <w:rPr>
          <w:rFonts w:asciiTheme="minorHAnsi" w:hAnsiTheme="minorHAnsi" w:cstheme="minorHAnsi"/>
          <w:b/>
          <w:bCs/>
        </w:rPr>
        <w:t xml:space="preserve">What we offer </w:t>
      </w:r>
    </w:p>
    <w:p w14:paraId="5AFC2D8D" w14:textId="363DBD3A" w:rsidR="00BD2130" w:rsidRPr="00917C3E" w:rsidRDefault="00BD2130" w:rsidP="00BD2130">
      <w:pPr>
        <w:shd w:val="clear" w:color="auto" w:fill="FFFFFF"/>
        <w:spacing w:before="72" w:after="7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7C3E">
        <w:rPr>
          <w:rFonts w:cstheme="minorHAnsi"/>
          <w:sz w:val="24"/>
          <w:szCs w:val="24"/>
          <w:shd w:val="clear" w:color="auto" w:fill="FFFFFF"/>
        </w:rPr>
        <w:t>•    </w:t>
      </w:r>
      <w:r w:rsidRPr="00917C3E">
        <w:rPr>
          <w:rFonts w:eastAsia="Times New Roman" w:cstheme="minorHAnsi"/>
          <w:sz w:val="24"/>
          <w:szCs w:val="24"/>
          <w:lang w:eastAsia="en-GB"/>
        </w:rPr>
        <w:t>Forward-thinking and supportive GP training practice</w:t>
      </w:r>
    </w:p>
    <w:p w14:paraId="4EFAABED" w14:textId="435551BF" w:rsidR="00BD2130" w:rsidRPr="00917C3E" w:rsidRDefault="00BD2130" w:rsidP="00BD2130">
      <w:pPr>
        <w:shd w:val="clear" w:color="auto" w:fill="FFFFFF"/>
        <w:spacing w:before="72" w:after="7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7C3E">
        <w:rPr>
          <w:rFonts w:cstheme="minorHAnsi"/>
          <w:sz w:val="24"/>
          <w:szCs w:val="24"/>
          <w:shd w:val="clear" w:color="auto" w:fill="FFFFFF"/>
        </w:rPr>
        <w:t xml:space="preserve">•    </w:t>
      </w:r>
      <w:r w:rsidRPr="00917C3E">
        <w:rPr>
          <w:rFonts w:cstheme="minorHAnsi"/>
          <w:sz w:val="24"/>
          <w:szCs w:val="24"/>
        </w:rPr>
        <w:t>Winner</w:t>
      </w:r>
      <w:r w:rsidR="00D227CB" w:rsidRPr="00917C3E">
        <w:rPr>
          <w:rFonts w:cstheme="minorHAnsi"/>
          <w:sz w:val="24"/>
          <w:szCs w:val="24"/>
        </w:rPr>
        <w:t>s</w:t>
      </w:r>
      <w:r w:rsidRPr="00917C3E">
        <w:rPr>
          <w:rFonts w:cstheme="minorHAnsi"/>
          <w:sz w:val="24"/>
          <w:szCs w:val="24"/>
        </w:rPr>
        <w:t xml:space="preserve"> of</w:t>
      </w:r>
      <w:r w:rsidR="00D227CB" w:rsidRPr="00917C3E">
        <w:rPr>
          <w:rFonts w:cstheme="minorHAnsi"/>
          <w:sz w:val="24"/>
          <w:szCs w:val="24"/>
        </w:rPr>
        <w:t xml:space="preserve"> “Herefordshire</w:t>
      </w:r>
      <w:r w:rsidRPr="00917C3E">
        <w:rPr>
          <w:rFonts w:cstheme="minorHAnsi"/>
          <w:sz w:val="24"/>
          <w:szCs w:val="24"/>
        </w:rPr>
        <w:t xml:space="preserve"> GP Practice of the year</w:t>
      </w:r>
      <w:r w:rsidR="00D227CB" w:rsidRPr="00917C3E">
        <w:rPr>
          <w:rFonts w:cstheme="minorHAnsi"/>
          <w:sz w:val="24"/>
          <w:szCs w:val="24"/>
        </w:rPr>
        <w:t>” 2021 &amp; 2022</w:t>
      </w:r>
    </w:p>
    <w:p w14:paraId="583CF36E" w14:textId="4399F61A" w:rsidR="00BD2130" w:rsidRPr="00917C3E" w:rsidRDefault="00BD2130" w:rsidP="00BD2130">
      <w:pPr>
        <w:shd w:val="clear" w:color="auto" w:fill="FFFFFF"/>
        <w:spacing w:before="72" w:after="7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7C3E">
        <w:rPr>
          <w:rFonts w:cstheme="minorHAnsi"/>
          <w:sz w:val="24"/>
          <w:szCs w:val="24"/>
          <w:shd w:val="clear" w:color="auto" w:fill="FFFFFF"/>
        </w:rPr>
        <w:t>•    </w:t>
      </w:r>
      <w:r w:rsidRPr="00917C3E">
        <w:rPr>
          <w:rFonts w:eastAsia="Times New Roman" w:cstheme="minorHAnsi"/>
          <w:sz w:val="24"/>
          <w:szCs w:val="24"/>
          <w:lang w:eastAsia="en-GB"/>
        </w:rPr>
        <w:t>Long-standing team of clinicians, including GPs, ANPs, Practice Nurses, Pharmacists, HCAs and more</w:t>
      </w:r>
    </w:p>
    <w:p w14:paraId="4359AAF5" w14:textId="10395E39" w:rsidR="00BD2130" w:rsidRPr="00917C3E" w:rsidRDefault="00BD2130" w:rsidP="00BD2130">
      <w:pPr>
        <w:shd w:val="clear" w:color="auto" w:fill="FFFFFF"/>
        <w:spacing w:before="72" w:after="72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7C3E">
        <w:rPr>
          <w:rFonts w:cstheme="minorHAnsi"/>
          <w:sz w:val="24"/>
          <w:szCs w:val="24"/>
          <w:shd w:val="clear" w:color="auto" w:fill="FFFFFF"/>
        </w:rPr>
        <w:t>•    </w:t>
      </w:r>
      <w:r w:rsidRPr="00917C3E">
        <w:rPr>
          <w:rFonts w:cstheme="minorHAnsi"/>
          <w:sz w:val="24"/>
          <w:szCs w:val="24"/>
        </w:rPr>
        <w:t xml:space="preserve">Very well established within the community </w:t>
      </w:r>
    </w:p>
    <w:p w14:paraId="0CBD4D68" w14:textId="77777777" w:rsidR="00D227CB" w:rsidRPr="00917C3E" w:rsidRDefault="00C02FCA" w:rsidP="00D227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17C3E">
        <w:rPr>
          <w:rFonts w:asciiTheme="minorHAnsi" w:hAnsiTheme="minorHAnsi" w:cstheme="minorHAnsi"/>
          <w:shd w:val="clear" w:color="auto" w:fill="FFFFFF"/>
        </w:rPr>
        <w:t>•    </w:t>
      </w:r>
      <w:r w:rsidRPr="00917C3E">
        <w:rPr>
          <w:rFonts w:asciiTheme="minorHAnsi" w:hAnsiTheme="minorHAnsi" w:cstheme="minorHAnsi"/>
        </w:rPr>
        <w:t xml:space="preserve">Competitive rate of pay </w:t>
      </w:r>
    </w:p>
    <w:p w14:paraId="0148CE2F" w14:textId="789DDE13" w:rsidR="00DB3236" w:rsidRPr="00917C3E" w:rsidRDefault="00D227CB" w:rsidP="00D227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17C3E">
        <w:rPr>
          <w:rFonts w:asciiTheme="minorHAnsi" w:hAnsiTheme="minorHAnsi" w:cstheme="minorHAnsi"/>
          <w:shd w:val="clear" w:color="auto" w:fill="FFFFFF"/>
        </w:rPr>
        <w:t xml:space="preserve">•    </w:t>
      </w:r>
      <w:r w:rsidRPr="00917C3E">
        <w:rPr>
          <w:rFonts w:asciiTheme="minorHAnsi" w:hAnsiTheme="minorHAnsi" w:cstheme="minorHAnsi"/>
        </w:rPr>
        <w:t>NHS pension Scheme</w:t>
      </w:r>
      <w:r w:rsidR="00C02FCA" w:rsidRPr="00917C3E">
        <w:rPr>
          <w:rFonts w:asciiTheme="minorHAnsi" w:hAnsiTheme="minorHAnsi" w:cstheme="minorHAnsi"/>
        </w:rPr>
        <w:br/>
      </w:r>
      <w:r w:rsidR="00C02FCA" w:rsidRPr="00917C3E">
        <w:rPr>
          <w:rFonts w:asciiTheme="minorHAnsi" w:hAnsiTheme="minorHAnsi" w:cstheme="minorHAnsi"/>
          <w:shd w:val="clear" w:color="auto" w:fill="FFFFFF"/>
        </w:rPr>
        <w:t xml:space="preserve">•    </w:t>
      </w:r>
      <w:r w:rsidR="00C02FCA" w:rsidRPr="00917C3E">
        <w:rPr>
          <w:rFonts w:asciiTheme="minorHAnsi" w:hAnsiTheme="minorHAnsi" w:cstheme="minorHAnsi"/>
        </w:rPr>
        <w:t>Flexibility of working hours to suit successful candidat</w:t>
      </w:r>
      <w:r w:rsidR="00BD2130" w:rsidRPr="00917C3E">
        <w:rPr>
          <w:rFonts w:asciiTheme="minorHAnsi" w:hAnsiTheme="minorHAnsi" w:cstheme="minorHAnsi"/>
        </w:rPr>
        <w:t>e</w:t>
      </w:r>
    </w:p>
    <w:p w14:paraId="5C619C30" w14:textId="0BE2031B" w:rsidR="00DB3236" w:rsidRPr="00917C3E" w:rsidRDefault="00DB3236" w:rsidP="00DB32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17C3E">
        <w:rPr>
          <w:rFonts w:asciiTheme="minorHAnsi" w:hAnsiTheme="minorHAnsi" w:cstheme="minorHAnsi"/>
          <w:shd w:val="clear" w:color="auto" w:fill="FFFFFF"/>
        </w:rPr>
        <w:t xml:space="preserve">•    </w:t>
      </w:r>
      <w:r w:rsidRPr="00917C3E">
        <w:rPr>
          <w:rFonts w:asciiTheme="minorHAnsi" w:hAnsiTheme="minorHAnsi" w:cstheme="minorHAnsi"/>
        </w:rPr>
        <w:t>6 weeks Annual Leave plus Bank Holidays</w:t>
      </w:r>
    </w:p>
    <w:p w14:paraId="27EC18EF" w14:textId="1290DFDC" w:rsidR="00C02FCA" w:rsidRPr="00917C3E" w:rsidRDefault="00C02FCA" w:rsidP="00C02F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62501FF" w14:textId="5592248D" w:rsidR="00C738E2" w:rsidRPr="00DD5116" w:rsidRDefault="00297168" w:rsidP="00DD5116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917C3E">
        <w:rPr>
          <w:rFonts w:asciiTheme="minorHAnsi" w:hAnsiTheme="minorHAnsi" w:cstheme="minorHAnsi"/>
        </w:rPr>
        <w:t xml:space="preserve">For further information please contact the practice management team via email @ </w:t>
      </w:r>
      <w:hyperlink r:id="rId7" w:history="1">
        <w:r w:rsidRPr="00917C3E">
          <w:rPr>
            <w:rStyle w:val="Hyperlink"/>
            <w:rFonts w:asciiTheme="minorHAnsi" w:hAnsiTheme="minorHAnsi" w:cstheme="minorHAnsi"/>
            <w:color w:val="auto"/>
          </w:rPr>
          <w:t>Practicemanager.kington@nhs.net</w:t>
        </w:r>
      </w:hyperlink>
      <w:r w:rsidRPr="00917C3E">
        <w:rPr>
          <w:rFonts w:asciiTheme="minorHAnsi" w:hAnsiTheme="minorHAnsi" w:cstheme="minorHAnsi"/>
        </w:rPr>
        <w:t xml:space="preserve">  </w:t>
      </w:r>
    </w:p>
    <w:sectPr w:rsidR="00C738E2" w:rsidRPr="00DD5116" w:rsidSect="00DD5116">
      <w:head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EE4F" w14:textId="77777777" w:rsidR="00DD5116" w:rsidRDefault="00DD5116" w:rsidP="00DD5116">
      <w:pPr>
        <w:spacing w:after="0" w:line="240" w:lineRule="auto"/>
      </w:pPr>
      <w:r>
        <w:separator/>
      </w:r>
    </w:p>
  </w:endnote>
  <w:endnote w:type="continuationSeparator" w:id="0">
    <w:p w14:paraId="22912BD1" w14:textId="77777777" w:rsidR="00DD5116" w:rsidRDefault="00DD5116" w:rsidP="00DD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C79C" w14:textId="77777777" w:rsidR="00DD5116" w:rsidRDefault="00DD5116" w:rsidP="00DD5116">
      <w:pPr>
        <w:spacing w:after="0" w:line="240" w:lineRule="auto"/>
      </w:pPr>
      <w:r>
        <w:separator/>
      </w:r>
    </w:p>
  </w:footnote>
  <w:footnote w:type="continuationSeparator" w:id="0">
    <w:p w14:paraId="58618C44" w14:textId="77777777" w:rsidR="00DD5116" w:rsidRDefault="00DD5116" w:rsidP="00DD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F40" w14:textId="77777777" w:rsidR="00DD5116" w:rsidRDefault="00DD5116">
    <w:pPr>
      <w:pStyle w:val="Header"/>
    </w:pPr>
  </w:p>
  <w:p w14:paraId="1858BCFE" w14:textId="77777777" w:rsidR="00DD5116" w:rsidRDefault="00DD5116">
    <w:pPr>
      <w:pStyle w:val="Header"/>
    </w:pPr>
  </w:p>
  <w:p w14:paraId="02C7E734" w14:textId="77777777" w:rsidR="00DD5116" w:rsidRDefault="00DD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A7F"/>
    <w:multiLevelType w:val="hybridMultilevel"/>
    <w:tmpl w:val="74A6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827"/>
    <w:multiLevelType w:val="multilevel"/>
    <w:tmpl w:val="950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990735"/>
    <w:multiLevelType w:val="hybridMultilevel"/>
    <w:tmpl w:val="445A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F34E8"/>
    <w:multiLevelType w:val="multilevel"/>
    <w:tmpl w:val="C8E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B62824"/>
    <w:multiLevelType w:val="hybridMultilevel"/>
    <w:tmpl w:val="7018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669A9"/>
    <w:multiLevelType w:val="multilevel"/>
    <w:tmpl w:val="82A4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91FFB"/>
    <w:multiLevelType w:val="multilevel"/>
    <w:tmpl w:val="3A84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E2"/>
    <w:rsid w:val="00023B94"/>
    <w:rsid w:val="000B3944"/>
    <w:rsid w:val="00163249"/>
    <w:rsid w:val="001907EB"/>
    <w:rsid w:val="00285603"/>
    <w:rsid w:val="00297168"/>
    <w:rsid w:val="002B2450"/>
    <w:rsid w:val="002C66C4"/>
    <w:rsid w:val="005021A2"/>
    <w:rsid w:val="00641AA7"/>
    <w:rsid w:val="00685235"/>
    <w:rsid w:val="00805A4F"/>
    <w:rsid w:val="00816964"/>
    <w:rsid w:val="00867BB4"/>
    <w:rsid w:val="00917C3E"/>
    <w:rsid w:val="0097546A"/>
    <w:rsid w:val="009C74A2"/>
    <w:rsid w:val="00A9197E"/>
    <w:rsid w:val="00A95E99"/>
    <w:rsid w:val="00B9439B"/>
    <w:rsid w:val="00BB7DDC"/>
    <w:rsid w:val="00BD2130"/>
    <w:rsid w:val="00C02975"/>
    <w:rsid w:val="00C02FCA"/>
    <w:rsid w:val="00C738E2"/>
    <w:rsid w:val="00D15D59"/>
    <w:rsid w:val="00D227CB"/>
    <w:rsid w:val="00DB3236"/>
    <w:rsid w:val="00DD5116"/>
    <w:rsid w:val="00E05EFE"/>
    <w:rsid w:val="00F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FE84"/>
  <w15:docId w15:val="{4C585151-1B0B-4340-9537-D96D038E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71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1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5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16"/>
  </w:style>
  <w:style w:type="paragraph" w:styleId="Footer">
    <w:name w:val="footer"/>
    <w:basedOn w:val="Normal"/>
    <w:link w:val="FooterChar"/>
    <w:uiPriority w:val="99"/>
    <w:unhideWhenUsed/>
    <w:rsid w:val="00DD5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ticemanager.kingt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Lampitt</dc:creator>
  <cp:lastModifiedBy>Lindsey Morgan</cp:lastModifiedBy>
  <cp:revision>2</cp:revision>
  <dcterms:created xsi:type="dcterms:W3CDTF">2023-07-26T11:36:00Z</dcterms:created>
  <dcterms:modified xsi:type="dcterms:W3CDTF">2023-07-26T11:36:00Z</dcterms:modified>
</cp:coreProperties>
</file>